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0DF95" w14:textId="77777777" w:rsidR="004F3492" w:rsidRPr="00B154E8" w:rsidRDefault="003E2A28" w:rsidP="00B154E8">
      <w:pPr>
        <w:tabs>
          <w:tab w:val="left" w:pos="142"/>
          <w:tab w:val="left" w:pos="2880"/>
          <w:tab w:val="center" w:pos="4513"/>
        </w:tabs>
        <w:autoSpaceDE w:val="0"/>
        <w:autoSpaceDN w:val="0"/>
        <w:adjustRightInd w:val="0"/>
        <w:spacing w:after="0" w:line="240" w:lineRule="auto"/>
        <w:jc w:val="center"/>
        <w:rPr>
          <w:rFonts w:cs="Arial"/>
          <w:b/>
          <w:bCs/>
          <w:color w:val="00009B"/>
          <w:sz w:val="28"/>
          <w:szCs w:val="28"/>
        </w:rPr>
      </w:pPr>
      <w:r w:rsidRPr="00B154E8">
        <w:rPr>
          <w:rFonts w:cs="Arial"/>
          <w:b/>
          <w:bCs/>
          <w:color w:val="00009B"/>
          <w:sz w:val="28"/>
          <w:szCs w:val="28"/>
        </w:rPr>
        <w:t>Application for approval of details reserved by condition</w:t>
      </w:r>
    </w:p>
    <w:p w14:paraId="7ECE0C1A" w14:textId="77777777" w:rsidR="00C42B02" w:rsidRPr="00B154E8" w:rsidRDefault="00C42B02" w:rsidP="004F3492">
      <w:pPr>
        <w:tabs>
          <w:tab w:val="left" w:pos="2880"/>
          <w:tab w:val="center" w:pos="4513"/>
        </w:tabs>
        <w:autoSpaceDE w:val="0"/>
        <w:autoSpaceDN w:val="0"/>
        <w:adjustRightInd w:val="0"/>
        <w:spacing w:after="0" w:line="240" w:lineRule="auto"/>
        <w:jc w:val="center"/>
        <w:rPr>
          <w:rFonts w:cs="Arial"/>
          <w:b/>
          <w:bCs/>
          <w:color w:val="00009B"/>
          <w:sz w:val="24"/>
          <w:szCs w:val="24"/>
        </w:rPr>
      </w:pPr>
    </w:p>
    <w:p w14:paraId="41B32B65" w14:textId="77777777" w:rsidR="00542A95" w:rsidRPr="00B154E8" w:rsidRDefault="003230EF" w:rsidP="007C59F5">
      <w:pPr>
        <w:spacing w:after="0" w:line="240" w:lineRule="auto"/>
        <w:ind w:left="-709" w:right="-613"/>
        <w:jc w:val="both"/>
        <w:rPr>
          <w:rFonts w:cs="Arial"/>
          <w:sz w:val="24"/>
          <w:szCs w:val="24"/>
        </w:rPr>
      </w:pPr>
      <w:r>
        <w:rPr>
          <w:rFonts w:cs="Arial"/>
          <w:sz w:val="24"/>
          <w:szCs w:val="24"/>
        </w:rPr>
        <w:t>T</w:t>
      </w:r>
      <w:r w:rsidR="00542A95" w:rsidRPr="00B154E8">
        <w:rPr>
          <w:rFonts w:cs="Arial"/>
          <w:sz w:val="24"/>
          <w:szCs w:val="24"/>
        </w:rPr>
        <w:t>hese notes provide a checklist to determine what information the Council requires to be submitted with your application. If the required information is not included with your application, it will be made invalid and we will not register or process it. In this case, we will advise you about the additional information that is required. Please supply one copy of each document and plan</w:t>
      </w:r>
    </w:p>
    <w:p w14:paraId="1194958A" w14:textId="77777777" w:rsidR="006A1064" w:rsidRPr="00B154E8" w:rsidRDefault="006A1064" w:rsidP="006A1064">
      <w:pPr>
        <w:pStyle w:val="Default"/>
        <w:rPr>
          <w:rFonts w:asciiTheme="minorHAnsi" w:hAnsiTheme="minorHAnsi"/>
        </w:rPr>
      </w:pPr>
    </w:p>
    <w:p w14:paraId="0C398C6D" w14:textId="77777777" w:rsidR="006A1064" w:rsidRPr="00B154E8" w:rsidRDefault="006A1064" w:rsidP="006A1064">
      <w:pPr>
        <w:spacing w:after="0" w:line="240" w:lineRule="auto"/>
        <w:ind w:left="-709" w:right="-613"/>
        <w:jc w:val="both"/>
        <w:rPr>
          <w:rFonts w:cs="Arial"/>
          <w:b/>
          <w:color w:val="000099"/>
          <w:sz w:val="24"/>
          <w:szCs w:val="24"/>
        </w:rPr>
      </w:pPr>
      <w:r w:rsidRPr="00B154E8">
        <w:rPr>
          <w:sz w:val="24"/>
          <w:szCs w:val="24"/>
        </w:rPr>
        <w:t xml:space="preserve"> </w:t>
      </w:r>
    </w:p>
    <w:tbl>
      <w:tblPr>
        <w:tblW w:w="10094"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8857"/>
        <w:gridCol w:w="612"/>
      </w:tblGrid>
      <w:tr w:rsidR="00542A95" w:rsidRPr="00B154E8" w14:paraId="58E0AC2B" w14:textId="77777777" w:rsidTr="00542A95">
        <w:trPr>
          <w:trHeight w:val="948"/>
        </w:trPr>
        <w:tc>
          <w:tcPr>
            <w:tcW w:w="625" w:type="dxa"/>
          </w:tcPr>
          <w:p w14:paraId="16CCFB68" w14:textId="77777777" w:rsidR="00542A95" w:rsidRPr="00B154E8" w:rsidRDefault="00542A95" w:rsidP="00542A95">
            <w:pPr>
              <w:spacing w:after="0" w:line="240" w:lineRule="auto"/>
              <w:ind w:left="-57" w:right="-613"/>
              <w:rPr>
                <w:rFonts w:cs="Arial"/>
                <w:b/>
                <w:color w:val="000099"/>
                <w:sz w:val="24"/>
                <w:szCs w:val="24"/>
              </w:rPr>
            </w:pPr>
            <w:r w:rsidRPr="00B154E8">
              <w:rPr>
                <w:rFonts w:cs="Arial"/>
                <w:b/>
                <w:color w:val="000099"/>
                <w:sz w:val="24"/>
                <w:szCs w:val="24"/>
              </w:rPr>
              <w:t>1</w:t>
            </w:r>
          </w:p>
        </w:tc>
        <w:tc>
          <w:tcPr>
            <w:tcW w:w="8857" w:type="dxa"/>
          </w:tcPr>
          <w:p w14:paraId="50D57509" w14:textId="77777777" w:rsidR="00B154E8" w:rsidRDefault="00542A95" w:rsidP="00B154E8">
            <w:pPr>
              <w:spacing w:after="0" w:line="240" w:lineRule="auto"/>
              <w:jc w:val="both"/>
              <w:rPr>
                <w:rFonts w:cs="Arial"/>
                <w:b/>
                <w:color w:val="000000" w:themeColor="text1"/>
                <w:sz w:val="24"/>
                <w:szCs w:val="24"/>
              </w:rPr>
            </w:pPr>
            <w:r w:rsidRPr="00B154E8">
              <w:rPr>
                <w:rFonts w:cs="Arial"/>
                <w:b/>
                <w:color w:val="000000" w:themeColor="text1"/>
                <w:sz w:val="24"/>
                <w:szCs w:val="24"/>
              </w:rPr>
              <w:t xml:space="preserve">Completed </w:t>
            </w:r>
            <w:r w:rsidR="000119AF">
              <w:rPr>
                <w:rFonts w:cs="Arial"/>
                <w:b/>
                <w:color w:val="000000" w:themeColor="text1"/>
                <w:sz w:val="24"/>
                <w:szCs w:val="24"/>
              </w:rPr>
              <w:t xml:space="preserve">Application </w:t>
            </w:r>
            <w:r w:rsidRPr="00B154E8">
              <w:rPr>
                <w:rFonts w:cs="Arial"/>
                <w:b/>
                <w:color w:val="000000" w:themeColor="text1"/>
                <w:sz w:val="24"/>
                <w:szCs w:val="24"/>
              </w:rPr>
              <w:t>form</w:t>
            </w:r>
          </w:p>
          <w:p w14:paraId="27F7B336" w14:textId="77777777" w:rsidR="00542A95" w:rsidRPr="00B154E8" w:rsidRDefault="00830A52" w:rsidP="00B154E8">
            <w:pPr>
              <w:spacing w:after="0" w:line="240" w:lineRule="auto"/>
              <w:jc w:val="both"/>
              <w:rPr>
                <w:rFonts w:cs="Arial"/>
                <w:b/>
                <w:color w:val="000000" w:themeColor="text1"/>
                <w:sz w:val="24"/>
                <w:szCs w:val="24"/>
              </w:rPr>
            </w:pPr>
            <w:r w:rsidRPr="00B154E8">
              <w:rPr>
                <w:rFonts w:cs="Arial"/>
                <w:color w:val="000000" w:themeColor="text1"/>
                <w:sz w:val="24"/>
                <w:szCs w:val="24"/>
              </w:rPr>
              <w:t>Application for approval of details reserved by condition</w:t>
            </w:r>
          </w:p>
        </w:tc>
        <w:tc>
          <w:tcPr>
            <w:tcW w:w="612" w:type="dxa"/>
          </w:tcPr>
          <w:p w14:paraId="64A2E965" w14:textId="77777777" w:rsidR="00542A95" w:rsidRPr="00B154E8" w:rsidRDefault="00542A95" w:rsidP="00542A95">
            <w:pPr>
              <w:spacing w:after="0" w:line="240" w:lineRule="auto"/>
              <w:ind w:left="-57" w:right="-613"/>
              <w:jc w:val="both"/>
              <w:rPr>
                <w:rFonts w:cs="Arial"/>
                <w:b/>
                <w:color w:val="000099"/>
                <w:sz w:val="24"/>
                <w:szCs w:val="24"/>
              </w:rPr>
            </w:pPr>
          </w:p>
        </w:tc>
      </w:tr>
      <w:tr w:rsidR="00542A95" w:rsidRPr="00B154E8" w14:paraId="6E2BE475" w14:textId="77777777" w:rsidTr="00542A95">
        <w:trPr>
          <w:trHeight w:val="543"/>
        </w:trPr>
        <w:tc>
          <w:tcPr>
            <w:tcW w:w="625" w:type="dxa"/>
          </w:tcPr>
          <w:p w14:paraId="3E39DDB7" w14:textId="77777777" w:rsidR="00542A95" w:rsidRPr="00B154E8" w:rsidRDefault="007231B8" w:rsidP="00542A95">
            <w:pPr>
              <w:spacing w:after="0" w:line="240" w:lineRule="auto"/>
              <w:ind w:left="-57" w:right="-613"/>
              <w:rPr>
                <w:rFonts w:cs="Arial"/>
                <w:b/>
                <w:color w:val="000099"/>
                <w:sz w:val="24"/>
                <w:szCs w:val="24"/>
              </w:rPr>
            </w:pPr>
            <w:r>
              <w:rPr>
                <w:rFonts w:cs="Arial"/>
                <w:b/>
                <w:color w:val="000099"/>
                <w:sz w:val="24"/>
                <w:szCs w:val="24"/>
              </w:rPr>
              <w:t>2</w:t>
            </w:r>
          </w:p>
        </w:tc>
        <w:tc>
          <w:tcPr>
            <w:tcW w:w="8857" w:type="dxa"/>
          </w:tcPr>
          <w:p w14:paraId="4CFB8521" w14:textId="77777777" w:rsidR="00542A95" w:rsidRPr="00B154E8" w:rsidRDefault="00542A95" w:rsidP="00B154E8">
            <w:pPr>
              <w:pStyle w:val="NoSpacing"/>
              <w:rPr>
                <w:b/>
                <w:sz w:val="24"/>
                <w:szCs w:val="24"/>
              </w:rPr>
            </w:pPr>
            <w:r w:rsidRPr="00B154E8">
              <w:rPr>
                <w:b/>
                <w:sz w:val="24"/>
                <w:szCs w:val="24"/>
              </w:rPr>
              <w:t>Location Plan</w:t>
            </w:r>
          </w:p>
          <w:p w14:paraId="682F200C" w14:textId="77777777" w:rsidR="00542A95" w:rsidRPr="00B154E8" w:rsidRDefault="00542A95" w:rsidP="00B154E8">
            <w:pPr>
              <w:pStyle w:val="NoSpacing"/>
              <w:rPr>
                <w:sz w:val="24"/>
                <w:szCs w:val="24"/>
              </w:rPr>
            </w:pPr>
            <w:r w:rsidRPr="00B154E8">
              <w:rPr>
                <w:sz w:val="24"/>
                <w:szCs w:val="24"/>
              </w:rPr>
              <w:t xml:space="preserve"> Ordnance survey based, at a scale of 1:1250 or 1:2500. </w:t>
            </w:r>
          </w:p>
          <w:p w14:paraId="72ED5D20" w14:textId="77777777" w:rsidR="00542A95" w:rsidRPr="00B154E8" w:rsidRDefault="00542A95" w:rsidP="00B154E8">
            <w:pPr>
              <w:pStyle w:val="NoSpacing"/>
              <w:rPr>
                <w:sz w:val="24"/>
                <w:szCs w:val="24"/>
              </w:rPr>
            </w:pPr>
          </w:p>
        </w:tc>
        <w:tc>
          <w:tcPr>
            <w:tcW w:w="612" w:type="dxa"/>
          </w:tcPr>
          <w:p w14:paraId="171A7CA1" w14:textId="77777777" w:rsidR="00542A95" w:rsidRPr="00B154E8" w:rsidRDefault="00542A95" w:rsidP="00542A95">
            <w:pPr>
              <w:spacing w:after="0" w:line="240" w:lineRule="auto"/>
              <w:ind w:left="-57" w:right="-613"/>
              <w:jc w:val="both"/>
              <w:rPr>
                <w:rFonts w:cs="Arial"/>
                <w:b/>
                <w:color w:val="000099"/>
                <w:sz w:val="24"/>
                <w:szCs w:val="24"/>
              </w:rPr>
            </w:pPr>
          </w:p>
        </w:tc>
      </w:tr>
      <w:tr w:rsidR="00542A95" w:rsidRPr="00B154E8" w14:paraId="06132328" w14:textId="77777777" w:rsidTr="00542A95">
        <w:trPr>
          <w:trHeight w:val="543"/>
        </w:trPr>
        <w:tc>
          <w:tcPr>
            <w:tcW w:w="625" w:type="dxa"/>
          </w:tcPr>
          <w:p w14:paraId="24E850A5" w14:textId="77777777" w:rsidR="00542A95" w:rsidRPr="00B154E8" w:rsidRDefault="007231B8" w:rsidP="00542A95">
            <w:pPr>
              <w:spacing w:after="0" w:line="240" w:lineRule="auto"/>
              <w:ind w:left="-57" w:right="-613"/>
              <w:rPr>
                <w:rFonts w:cs="Arial"/>
                <w:b/>
                <w:color w:val="000099"/>
                <w:sz w:val="24"/>
                <w:szCs w:val="24"/>
              </w:rPr>
            </w:pPr>
            <w:r>
              <w:rPr>
                <w:rFonts w:cs="Arial"/>
                <w:b/>
                <w:color w:val="000099"/>
                <w:sz w:val="24"/>
                <w:szCs w:val="24"/>
              </w:rPr>
              <w:t>3</w:t>
            </w:r>
          </w:p>
        </w:tc>
        <w:tc>
          <w:tcPr>
            <w:tcW w:w="8857" w:type="dxa"/>
          </w:tcPr>
          <w:tbl>
            <w:tblPr>
              <w:tblW w:w="0" w:type="auto"/>
              <w:tblBorders>
                <w:top w:val="nil"/>
                <w:left w:val="nil"/>
                <w:bottom w:val="nil"/>
                <w:right w:val="nil"/>
              </w:tblBorders>
              <w:tblLook w:val="0000" w:firstRow="0" w:lastRow="0" w:firstColumn="0" w:lastColumn="0" w:noHBand="0" w:noVBand="0"/>
            </w:tblPr>
            <w:tblGrid>
              <w:gridCol w:w="8641"/>
            </w:tblGrid>
            <w:tr w:rsidR="00B154E8" w:rsidRPr="00B154E8" w14:paraId="367F1F55" w14:textId="77777777">
              <w:trPr>
                <w:trHeight w:val="230"/>
              </w:trPr>
              <w:tc>
                <w:tcPr>
                  <w:tcW w:w="0" w:type="auto"/>
                </w:tcPr>
                <w:p w14:paraId="7F6A9265" w14:textId="77777777" w:rsidR="00B154E8" w:rsidRPr="00B154E8" w:rsidRDefault="00B154E8" w:rsidP="00341F6F">
                  <w:pPr>
                    <w:pStyle w:val="Default"/>
                    <w:tabs>
                      <w:tab w:val="left" w:pos="95"/>
                    </w:tabs>
                    <w:ind w:left="-47"/>
                    <w:rPr>
                      <w:rFonts w:asciiTheme="minorHAnsi" w:hAnsiTheme="minorHAnsi"/>
                    </w:rPr>
                  </w:pPr>
                  <w:r w:rsidRPr="00B154E8">
                    <w:rPr>
                      <w:rFonts w:asciiTheme="minorHAnsi" w:hAnsiTheme="minorHAnsi"/>
                    </w:rPr>
                    <w:t xml:space="preserve"> </w:t>
                  </w:r>
                  <w:r w:rsidRPr="00341F6F">
                    <w:rPr>
                      <w:rFonts w:asciiTheme="minorHAnsi" w:hAnsiTheme="minorHAnsi"/>
                      <w:bCs/>
                    </w:rPr>
                    <w:t>Information</w:t>
                  </w:r>
                  <w:r w:rsidRPr="00B154E8">
                    <w:rPr>
                      <w:rFonts w:asciiTheme="minorHAnsi" w:hAnsiTheme="minorHAnsi"/>
                      <w:b/>
                      <w:bCs/>
                    </w:rPr>
                    <w:t xml:space="preserve"> </w:t>
                  </w:r>
                  <w:r w:rsidRPr="00B154E8">
                    <w:rPr>
                      <w:rFonts w:asciiTheme="minorHAnsi" w:hAnsiTheme="minorHAnsi"/>
                    </w:rPr>
                    <w:t xml:space="preserve">necessary to describe the subject of the application e.g. a copy of plans and drawings, samples or any other relevant additional information. </w:t>
                  </w:r>
                </w:p>
              </w:tc>
            </w:tr>
            <w:tr w:rsidR="000E7DD2" w:rsidRPr="00B154E8" w14:paraId="2ACAF589" w14:textId="77777777">
              <w:trPr>
                <w:trHeight w:val="230"/>
              </w:trPr>
              <w:tc>
                <w:tcPr>
                  <w:tcW w:w="0" w:type="auto"/>
                </w:tcPr>
                <w:p w14:paraId="276A0EEA" w14:textId="77777777" w:rsidR="000E7DD2" w:rsidRPr="00B154E8" w:rsidRDefault="000E7DD2" w:rsidP="00341F6F">
                  <w:pPr>
                    <w:pStyle w:val="Default"/>
                    <w:tabs>
                      <w:tab w:val="left" w:pos="95"/>
                    </w:tabs>
                    <w:ind w:left="-47"/>
                    <w:rPr>
                      <w:rFonts w:asciiTheme="minorHAnsi" w:hAnsiTheme="minorHAnsi"/>
                    </w:rPr>
                  </w:pPr>
                </w:p>
              </w:tc>
            </w:tr>
          </w:tbl>
          <w:p w14:paraId="45E1D66C" w14:textId="77777777" w:rsidR="00542A95" w:rsidRPr="00B154E8" w:rsidRDefault="00542A95" w:rsidP="00B154E8">
            <w:pPr>
              <w:pStyle w:val="NoSpacing"/>
              <w:rPr>
                <w:sz w:val="24"/>
                <w:szCs w:val="24"/>
              </w:rPr>
            </w:pPr>
          </w:p>
        </w:tc>
        <w:tc>
          <w:tcPr>
            <w:tcW w:w="612" w:type="dxa"/>
          </w:tcPr>
          <w:p w14:paraId="03EBBF36" w14:textId="77777777" w:rsidR="00542A95" w:rsidRPr="00B154E8" w:rsidRDefault="00542A95" w:rsidP="00542A95">
            <w:pPr>
              <w:spacing w:after="0" w:line="240" w:lineRule="auto"/>
              <w:ind w:left="-57" w:right="-613"/>
              <w:jc w:val="both"/>
              <w:rPr>
                <w:rFonts w:cs="Arial"/>
                <w:b/>
                <w:color w:val="000099"/>
                <w:sz w:val="24"/>
                <w:szCs w:val="24"/>
              </w:rPr>
            </w:pPr>
          </w:p>
        </w:tc>
      </w:tr>
      <w:tr w:rsidR="000E7DD2" w:rsidRPr="00B154E8" w14:paraId="691B36D1" w14:textId="77777777" w:rsidTr="00542A95">
        <w:trPr>
          <w:trHeight w:val="543"/>
        </w:trPr>
        <w:tc>
          <w:tcPr>
            <w:tcW w:w="625" w:type="dxa"/>
          </w:tcPr>
          <w:p w14:paraId="34284624" w14:textId="1C431EEA" w:rsidR="000E7DD2" w:rsidRDefault="000E7DD2" w:rsidP="00542A95">
            <w:pPr>
              <w:spacing w:after="0" w:line="240" w:lineRule="auto"/>
              <w:ind w:left="-57" w:right="-613"/>
              <w:rPr>
                <w:rFonts w:cs="Arial"/>
                <w:b/>
                <w:color w:val="000099"/>
                <w:sz w:val="24"/>
                <w:szCs w:val="24"/>
              </w:rPr>
            </w:pPr>
            <w:r>
              <w:rPr>
                <w:rFonts w:cs="Arial"/>
                <w:b/>
                <w:color w:val="000099"/>
                <w:sz w:val="24"/>
                <w:szCs w:val="24"/>
              </w:rPr>
              <w:t>4</w:t>
            </w:r>
          </w:p>
        </w:tc>
        <w:tc>
          <w:tcPr>
            <w:tcW w:w="8857" w:type="dxa"/>
          </w:tcPr>
          <w:p w14:paraId="4B62F633" w14:textId="5224945C" w:rsidR="000E7DD2" w:rsidRDefault="009462CD" w:rsidP="00B154E8">
            <w:pPr>
              <w:pStyle w:val="NoSpacing"/>
              <w:rPr>
                <w:b/>
                <w:sz w:val="24"/>
                <w:szCs w:val="24"/>
              </w:rPr>
            </w:pPr>
            <w:r>
              <w:rPr>
                <w:b/>
                <w:sz w:val="24"/>
                <w:szCs w:val="24"/>
              </w:rPr>
              <w:t>Condition Discharge Information form</w:t>
            </w:r>
            <w:r w:rsidR="003B2A71">
              <w:rPr>
                <w:b/>
                <w:sz w:val="24"/>
                <w:szCs w:val="24"/>
              </w:rPr>
              <w:t xml:space="preserve"> </w:t>
            </w:r>
            <w:bookmarkStart w:id="0" w:name="_GoBack"/>
            <w:bookmarkEnd w:id="0"/>
          </w:p>
          <w:p w14:paraId="0817A308" w14:textId="2B9404D9" w:rsidR="009462CD" w:rsidRPr="00B154E8" w:rsidRDefault="009462CD" w:rsidP="00B154E8">
            <w:pPr>
              <w:pStyle w:val="NoSpacing"/>
              <w:rPr>
                <w:b/>
                <w:sz w:val="24"/>
                <w:szCs w:val="24"/>
              </w:rPr>
            </w:pPr>
            <w:r>
              <w:rPr>
                <w:rFonts w:cstheme="minorHAnsi"/>
                <w:sz w:val="24"/>
                <w:szCs w:val="24"/>
              </w:rPr>
              <w:t xml:space="preserve">To be completed if the application is </w:t>
            </w:r>
            <w:proofErr w:type="gramStart"/>
            <w:r>
              <w:rPr>
                <w:rFonts w:cstheme="minorHAnsi"/>
                <w:sz w:val="24"/>
                <w:szCs w:val="24"/>
              </w:rPr>
              <w:t xml:space="preserve">to </w:t>
            </w:r>
            <w:r w:rsidRPr="003C6B19">
              <w:rPr>
                <w:rFonts w:cstheme="minorHAnsi"/>
                <w:sz w:val="24"/>
                <w:szCs w:val="24"/>
              </w:rPr>
              <w:t xml:space="preserve"> discharge</w:t>
            </w:r>
            <w:proofErr w:type="gramEnd"/>
            <w:r w:rsidRPr="003C6B19">
              <w:rPr>
                <w:rFonts w:cstheme="minorHAnsi"/>
                <w:sz w:val="24"/>
                <w:szCs w:val="24"/>
              </w:rPr>
              <w:t xml:space="preserve"> multiple conditions.</w:t>
            </w:r>
            <w:r>
              <w:rPr>
                <w:rFonts w:cstheme="minorHAnsi"/>
                <w:sz w:val="24"/>
                <w:szCs w:val="24"/>
              </w:rPr>
              <w:t xml:space="preserve"> Completion of this document will speed up the application process by clarifying the information relevant to each condition.</w:t>
            </w:r>
            <w:r w:rsidR="003B2A71">
              <w:rPr>
                <w:rFonts w:cstheme="minorHAnsi"/>
                <w:sz w:val="24"/>
                <w:szCs w:val="24"/>
              </w:rPr>
              <w:t xml:space="preserve"> </w:t>
            </w:r>
          </w:p>
        </w:tc>
        <w:tc>
          <w:tcPr>
            <w:tcW w:w="612" w:type="dxa"/>
          </w:tcPr>
          <w:p w14:paraId="0DD6161E" w14:textId="77777777" w:rsidR="000E7DD2" w:rsidRPr="00B154E8" w:rsidRDefault="000E7DD2" w:rsidP="00542A95">
            <w:pPr>
              <w:spacing w:after="0" w:line="240" w:lineRule="auto"/>
              <w:ind w:left="-57" w:right="-613"/>
              <w:jc w:val="both"/>
              <w:rPr>
                <w:rFonts w:cs="Arial"/>
                <w:b/>
                <w:color w:val="000099"/>
                <w:sz w:val="24"/>
                <w:szCs w:val="24"/>
              </w:rPr>
            </w:pPr>
          </w:p>
        </w:tc>
      </w:tr>
      <w:tr w:rsidR="00542A95" w:rsidRPr="00B154E8" w14:paraId="14CDC46C" w14:textId="77777777" w:rsidTr="00542A95">
        <w:trPr>
          <w:trHeight w:val="543"/>
        </w:trPr>
        <w:tc>
          <w:tcPr>
            <w:tcW w:w="625" w:type="dxa"/>
          </w:tcPr>
          <w:p w14:paraId="27387346" w14:textId="722BFAD8" w:rsidR="00542A95" w:rsidRPr="00B154E8" w:rsidRDefault="000E7DD2" w:rsidP="00542A95">
            <w:pPr>
              <w:spacing w:after="0" w:line="240" w:lineRule="auto"/>
              <w:ind w:left="-57" w:right="-613"/>
              <w:rPr>
                <w:rFonts w:cs="Arial"/>
                <w:b/>
                <w:color w:val="000099"/>
                <w:sz w:val="24"/>
                <w:szCs w:val="24"/>
              </w:rPr>
            </w:pPr>
            <w:r>
              <w:rPr>
                <w:rFonts w:cs="Arial"/>
                <w:b/>
                <w:color w:val="000099"/>
                <w:sz w:val="24"/>
                <w:szCs w:val="24"/>
              </w:rPr>
              <w:t>5</w:t>
            </w:r>
          </w:p>
        </w:tc>
        <w:tc>
          <w:tcPr>
            <w:tcW w:w="8857" w:type="dxa"/>
          </w:tcPr>
          <w:p w14:paraId="3BAB11AE" w14:textId="77777777" w:rsidR="00542A95" w:rsidRPr="00B154E8" w:rsidRDefault="00542A95" w:rsidP="00B154E8">
            <w:pPr>
              <w:pStyle w:val="NoSpacing"/>
              <w:rPr>
                <w:b/>
                <w:sz w:val="24"/>
                <w:szCs w:val="24"/>
              </w:rPr>
            </w:pPr>
            <w:r w:rsidRPr="00B154E8">
              <w:rPr>
                <w:b/>
                <w:sz w:val="24"/>
                <w:szCs w:val="24"/>
              </w:rPr>
              <w:t xml:space="preserve">The correct fee: </w:t>
            </w:r>
            <w:hyperlink r:id="rId6" w:history="1">
              <w:r w:rsidRPr="00B154E8">
                <w:rPr>
                  <w:rFonts w:cs="Arial"/>
                  <w:i/>
                  <w:color w:val="0000FF" w:themeColor="hyperlink"/>
                  <w:sz w:val="24"/>
                  <w:szCs w:val="24"/>
                  <w:u w:val="single"/>
                </w:rPr>
                <w:t>Planning Portal Fee Calculator</w:t>
              </w:r>
            </w:hyperlink>
          </w:p>
        </w:tc>
        <w:tc>
          <w:tcPr>
            <w:tcW w:w="612" w:type="dxa"/>
          </w:tcPr>
          <w:p w14:paraId="2CD22477" w14:textId="77777777" w:rsidR="00542A95" w:rsidRPr="00B154E8" w:rsidRDefault="00542A95" w:rsidP="00542A95">
            <w:pPr>
              <w:spacing w:after="0" w:line="240" w:lineRule="auto"/>
              <w:ind w:left="-57" w:right="-613"/>
              <w:jc w:val="both"/>
              <w:rPr>
                <w:rFonts w:cs="Arial"/>
                <w:b/>
                <w:color w:val="000099"/>
                <w:sz w:val="24"/>
                <w:szCs w:val="24"/>
              </w:rPr>
            </w:pPr>
          </w:p>
        </w:tc>
      </w:tr>
    </w:tbl>
    <w:p w14:paraId="34F518E2" w14:textId="77777777" w:rsidR="00542A95" w:rsidRPr="00B154E8" w:rsidRDefault="00542A95" w:rsidP="00B154E8">
      <w:pPr>
        <w:tabs>
          <w:tab w:val="right" w:pos="9026"/>
        </w:tabs>
        <w:rPr>
          <w:sz w:val="24"/>
          <w:szCs w:val="24"/>
        </w:rPr>
      </w:pPr>
    </w:p>
    <w:sectPr w:rsidR="00542A95" w:rsidRPr="00B154E8" w:rsidSect="007C59F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F144A"/>
    <w:multiLevelType w:val="hybridMultilevel"/>
    <w:tmpl w:val="3D7C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91255"/>
    <w:multiLevelType w:val="hybridMultilevel"/>
    <w:tmpl w:val="13AE41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 w15:restartNumberingAfterBreak="0">
    <w:nsid w:val="4A38784B"/>
    <w:multiLevelType w:val="multilevel"/>
    <w:tmpl w:val="6F384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911887"/>
    <w:multiLevelType w:val="hybridMultilevel"/>
    <w:tmpl w:val="651C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CA4B55"/>
    <w:multiLevelType w:val="hybridMultilevel"/>
    <w:tmpl w:val="7CBA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96F5D"/>
    <w:multiLevelType w:val="hybridMultilevel"/>
    <w:tmpl w:val="744C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95"/>
    <w:rsid w:val="000119AF"/>
    <w:rsid w:val="000E7DD2"/>
    <w:rsid w:val="00182D38"/>
    <w:rsid w:val="003230EF"/>
    <w:rsid w:val="00341F6F"/>
    <w:rsid w:val="003B2A71"/>
    <w:rsid w:val="003E2A28"/>
    <w:rsid w:val="004F3492"/>
    <w:rsid w:val="00502984"/>
    <w:rsid w:val="00542A95"/>
    <w:rsid w:val="006A1064"/>
    <w:rsid w:val="007231B8"/>
    <w:rsid w:val="007C59F5"/>
    <w:rsid w:val="00830A52"/>
    <w:rsid w:val="00926F11"/>
    <w:rsid w:val="009462CD"/>
    <w:rsid w:val="009E3FA4"/>
    <w:rsid w:val="00B154E8"/>
    <w:rsid w:val="00C42B02"/>
    <w:rsid w:val="00E436DA"/>
    <w:rsid w:val="00E55DBD"/>
    <w:rsid w:val="00E9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BE9A"/>
  <w15:docId w15:val="{3BF03293-DC53-437B-9E2F-FC861DF0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8">
    <w:name w:val="heading 8"/>
    <w:basedOn w:val="Normal"/>
    <w:next w:val="Normal"/>
    <w:link w:val="Heading8Char"/>
    <w:qFormat/>
    <w:rsid w:val="00542A95"/>
    <w:pPr>
      <w:keepNext/>
      <w:widowControl w:val="0"/>
      <w:autoSpaceDE w:val="0"/>
      <w:autoSpaceDN w:val="0"/>
      <w:adjustRightInd w:val="0"/>
      <w:spacing w:after="0" w:line="240" w:lineRule="auto"/>
      <w:ind w:left="349"/>
      <w:jc w:val="both"/>
      <w:outlineLvl w:val="7"/>
    </w:pPr>
    <w:rPr>
      <w:rFonts w:ascii="Arial" w:eastAsia="Times New Roman" w:hAnsi="Arial" w:cs="Arial"/>
      <w:b/>
      <w:bCs/>
      <w:color w:val="000000"/>
      <w:sz w:val="20"/>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42A95"/>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542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A95"/>
    <w:pPr>
      <w:ind w:left="720"/>
      <w:contextualSpacing/>
    </w:pPr>
    <w:rPr>
      <w:rFonts w:eastAsiaTheme="minorEastAsia"/>
      <w:lang w:eastAsia="en-GB"/>
    </w:rPr>
  </w:style>
  <w:style w:type="paragraph" w:styleId="NoSpacing">
    <w:name w:val="No Spacing"/>
    <w:uiPriority w:val="1"/>
    <w:qFormat/>
    <w:rsid w:val="00542A95"/>
    <w:pPr>
      <w:spacing w:after="0" w:line="240" w:lineRule="auto"/>
    </w:pPr>
  </w:style>
  <w:style w:type="character" w:customStyle="1" w:styleId="Heading8Char">
    <w:name w:val="Heading 8 Char"/>
    <w:basedOn w:val="DefaultParagraphFont"/>
    <w:link w:val="Heading8"/>
    <w:rsid w:val="00542A95"/>
    <w:rPr>
      <w:rFonts w:ascii="Arial" w:eastAsia="Times New Roman" w:hAnsi="Arial" w:cs="Arial"/>
      <w:b/>
      <w:bCs/>
      <w:color w:val="000000"/>
      <w:sz w:val="20"/>
      <w:szCs w:val="28"/>
      <w:lang w:val="en-US" w:eastAsia="en-GB"/>
    </w:rPr>
  </w:style>
  <w:style w:type="paragraph" w:customStyle="1" w:styleId="Default">
    <w:name w:val="Default"/>
    <w:rsid w:val="006A106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nningportal.co.uk/info/200126/applications/59/how_to_apply/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1F31-9A80-4BCC-99B8-CAAAA1BE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Elenya Jackson</dc:creator>
  <cp:lastModifiedBy>Joshua Gibbs</cp:lastModifiedBy>
  <cp:revision>2</cp:revision>
  <dcterms:created xsi:type="dcterms:W3CDTF">2020-02-11T15:58:00Z</dcterms:created>
  <dcterms:modified xsi:type="dcterms:W3CDTF">2020-02-11T15:58:00Z</dcterms:modified>
</cp:coreProperties>
</file>